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822A4">
              <w:t>23.12.2022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822A4">
            <w:pPr>
              <w:tabs>
                <w:tab w:val="left" w:pos="3123"/>
                <w:tab w:val="left" w:pos="3270"/>
              </w:tabs>
              <w:jc w:val="right"/>
            </w:pPr>
            <w:r w:rsidRPr="00360CF1">
              <w:t xml:space="preserve">№ </w:t>
            </w:r>
            <w:r w:rsidR="008822A4">
              <w:t>2570</w:t>
            </w:r>
            <w:r w:rsidRPr="00360CF1">
              <w:t xml:space="preserve">         </w:t>
            </w:r>
          </w:p>
        </w:tc>
      </w:tr>
    </w:tbl>
    <w:p w:rsidR="005202B4" w:rsidRPr="005202B4" w:rsidRDefault="005202B4" w:rsidP="00561668">
      <w:pPr>
        <w:widowControl w:val="0"/>
        <w:tabs>
          <w:tab w:val="left" w:pos="709"/>
          <w:tab w:val="left" w:pos="851"/>
        </w:tabs>
        <w:ind w:firstLine="709"/>
        <w:jc w:val="both"/>
      </w:pPr>
    </w:p>
    <w:p w:rsidR="00561668" w:rsidRDefault="00561668" w:rsidP="00334287">
      <w:pPr>
        <w:pStyle w:val="ConsPlusNormal"/>
        <w:widowControl/>
        <w:ind w:firstLine="709"/>
        <w:jc w:val="both"/>
        <w:rPr>
          <w:rFonts w:ascii="Times New Roman" w:hAnsi="Times New Roman" w:cs="Times New Roman"/>
          <w:sz w:val="28"/>
          <w:szCs w:val="28"/>
        </w:rPr>
      </w:pPr>
    </w:p>
    <w:p w:rsidR="0036431C" w:rsidRPr="0036431C" w:rsidRDefault="0036431C" w:rsidP="0036431C">
      <w:pPr>
        <w:tabs>
          <w:tab w:val="left" w:pos="4678"/>
        </w:tabs>
        <w:ind w:right="4477"/>
        <w:jc w:val="both"/>
      </w:pPr>
    </w:p>
    <w:p w:rsidR="0036431C" w:rsidRPr="0036431C" w:rsidRDefault="00E149A6" w:rsidP="00E149A6">
      <w:pPr>
        <w:tabs>
          <w:tab w:val="left" w:pos="4678"/>
        </w:tabs>
        <w:ind w:right="5103"/>
        <w:jc w:val="both"/>
      </w:pPr>
      <w:r>
        <w:t>О внесении изменения</w:t>
      </w:r>
      <w:r w:rsidR="0036431C" w:rsidRPr="0036431C">
        <w:t xml:space="preserve"> в приложение к постановлению администрации района от 30.11.2021 № 2106 </w:t>
      </w:r>
      <w:r>
        <w:t xml:space="preserve">                            </w:t>
      </w:r>
      <w:r w:rsidR="0036431C" w:rsidRPr="0036431C">
        <w:t xml:space="preserve">«Об утверждении муниципальной программы «Развитие малого </w:t>
      </w:r>
      <w:r>
        <w:t xml:space="preserve">                          </w:t>
      </w:r>
      <w:r w:rsidR="0036431C" w:rsidRPr="0036431C">
        <w:t xml:space="preserve">и среднего предпринимательства, агропромышленного комплекса </w:t>
      </w:r>
      <w:r>
        <w:t xml:space="preserve">                        </w:t>
      </w:r>
      <w:r w:rsidR="0036431C" w:rsidRPr="0036431C">
        <w:t xml:space="preserve">и рынков сельскохозяйственной продукции, сырья и продовольствия </w:t>
      </w:r>
      <w:r>
        <w:t xml:space="preserve">               </w:t>
      </w:r>
      <w:r w:rsidR="0036431C" w:rsidRPr="0036431C">
        <w:t>в Нижневартовском районе»</w:t>
      </w:r>
    </w:p>
    <w:p w:rsidR="0036431C" w:rsidRDefault="0036431C" w:rsidP="0036431C"/>
    <w:p w:rsidR="00E149A6" w:rsidRPr="0036431C" w:rsidRDefault="00E149A6" w:rsidP="0036431C"/>
    <w:p w:rsidR="0036431C" w:rsidRPr="0036431C" w:rsidRDefault="0036431C" w:rsidP="00E149A6">
      <w:pPr>
        <w:autoSpaceDE w:val="0"/>
        <w:autoSpaceDN w:val="0"/>
        <w:ind w:firstLine="709"/>
        <w:jc w:val="both"/>
        <w:rPr>
          <w:rFonts w:eastAsia="Calibri"/>
          <w:lang w:eastAsia="en-US"/>
        </w:rPr>
      </w:pPr>
      <w:r w:rsidRPr="0036431C">
        <w:rPr>
          <w:rFonts w:eastAsia="Calibri"/>
        </w:rPr>
        <w:t>В соответствии со статьей 179 Бюджетного кодекса Российской Федерации</w:t>
      </w:r>
      <w:r w:rsidRPr="0036431C">
        <w:t>,</w:t>
      </w:r>
      <w:r w:rsidRPr="0036431C">
        <w:rPr>
          <w:rFonts w:eastAsia="Calibri"/>
        </w:rPr>
        <w:t xml:space="preserve"> руководствуясь постановлением администрации района </w:t>
      </w:r>
      <w:r w:rsidR="00E149A6">
        <w:rPr>
          <w:rFonts w:eastAsia="Calibri"/>
        </w:rPr>
        <w:t xml:space="preserve">                                    </w:t>
      </w:r>
      <w:r w:rsidRPr="0036431C">
        <w:rPr>
          <w:rFonts w:eastAsia="Calibri"/>
        </w:rPr>
        <w:t>от 17.09.2021 № 1663 «О порядке разработки и реализации муниципальных программ Нижневартовского района»</w:t>
      </w:r>
      <w:r w:rsidRPr="0036431C">
        <w:rPr>
          <w:rFonts w:eastAsia="Calibri"/>
          <w:lang w:eastAsia="en-US"/>
        </w:rPr>
        <w:t xml:space="preserve">: </w:t>
      </w:r>
    </w:p>
    <w:p w:rsidR="0036431C" w:rsidRPr="0036431C" w:rsidRDefault="0036431C" w:rsidP="00E149A6">
      <w:pPr>
        <w:shd w:val="clear" w:color="auto" w:fill="FFFFFF"/>
        <w:tabs>
          <w:tab w:val="left" w:pos="720"/>
        </w:tabs>
        <w:ind w:firstLine="709"/>
        <w:jc w:val="both"/>
      </w:pPr>
    </w:p>
    <w:p w:rsidR="0036431C" w:rsidRPr="0036431C" w:rsidRDefault="00E149A6" w:rsidP="00E149A6">
      <w:pPr>
        <w:shd w:val="clear" w:color="auto" w:fill="FFFFFF"/>
        <w:tabs>
          <w:tab w:val="left" w:pos="720"/>
        </w:tabs>
        <w:ind w:firstLine="709"/>
        <w:jc w:val="both"/>
      </w:pPr>
      <w:r>
        <w:t xml:space="preserve">1. </w:t>
      </w:r>
      <w:r w:rsidR="0036431C" w:rsidRPr="0036431C">
        <w:t xml:space="preserve">Внести в приложение к постановлению администрации района </w:t>
      </w:r>
      <w:r>
        <w:t xml:space="preserve">                              </w:t>
      </w:r>
      <w:r w:rsidR="0036431C" w:rsidRPr="0036431C">
        <w:t xml:space="preserve">от 30.11.2021 № 2106 «Об утверждении муниципальной программы «Развитие малого и среднего предпринимательства, агропромышленного комплекса </w:t>
      </w:r>
      <w:r>
        <w:t xml:space="preserve">                        </w:t>
      </w:r>
      <w:r w:rsidR="0036431C" w:rsidRPr="0036431C">
        <w:t xml:space="preserve">и рынков сельскохозяйственной продукции, сырья и продовольствия </w:t>
      </w:r>
      <w:r>
        <w:t xml:space="preserve">                                     </w:t>
      </w:r>
      <w:r w:rsidR="0036431C" w:rsidRPr="0036431C">
        <w:t xml:space="preserve">в Нижневартовском районе» </w:t>
      </w:r>
      <w:r>
        <w:t>(с изменениями от 28.01.2022 № 117, от 02.02.2022 № 120, от 15.02.2022 № 213, от 09.03.2022 № 378, от 17.03.2022 № 458,                                 от 27.04.2022 № 952, от 04.05.2022 № 958, от 27.06.2022 № 1396, от 09.08.2022     № 1723, от 25.08.2022 № 1800, от 29.08.2022 № 1836, от 14.10.2022 № 2099,                             от 19.10.2022 № 2115, от 11.11.2022 № 2287, от 05.12.2022 № 2433</w:t>
      </w:r>
      <w:r w:rsidR="009E26E9">
        <w:t>, от 12.12.2022 № 2493</w:t>
      </w:r>
      <w:r>
        <w:t>)</w:t>
      </w:r>
      <w:r w:rsidR="0036431C" w:rsidRPr="0036431C">
        <w:t>:</w:t>
      </w:r>
    </w:p>
    <w:p w:rsidR="0036431C" w:rsidRPr="0036431C" w:rsidRDefault="00E149A6" w:rsidP="00E149A6">
      <w:pPr>
        <w:ind w:firstLine="709"/>
        <w:contextualSpacing/>
        <w:jc w:val="both"/>
      </w:pPr>
      <w:r>
        <w:t xml:space="preserve">1.1. </w:t>
      </w:r>
      <w:r w:rsidR="0036431C" w:rsidRPr="0036431C">
        <w:t xml:space="preserve">Абзац второй подпункта 4.2.4 </w:t>
      </w:r>
      <w:r>
        <w:t xml:space="preserve">пункта 4.2 </w:t>
      </w:r>
      <w:r w:rsidR="0036431C" w:rsidRPr="0036431C">
        <w:t xml:space="preserve">приложения 3 </w:t>
      </w:r>
      <w:r>
        <w:t xml:space="preserve">                                             </w:t>
      </w:r>
      <w:r w:rsidR="0036431C" w:rsidRPr="0036431C">
        <w:t xml:space="preserve">к муниципальной программе </w:t>
      </w:r>
      <w:r>
        <w:t>признать</w:t>
      </w:r>
      <w:r w:rsidR="0036431C" w:rsidRPr="0036431C">
        <w:t xml:space="preserve"> утратившим силу. </w:t>
      </w:r>
    </w:p>
    <w:p w:rsidR="00E149A6" w:rsidRDefault="00E149A6" w:rsidP="00E149A6">
      <w:pPr>
        <w:shd w:val="clear" w:color="auto" w:fill="FFFFFF"/>
        <w:tabs>
          <w:tab w:val="left" w:pos="1038"/>
        </w:tabs>
        <w:ind w:firstLine="709"/>
        <w:jc w:val="both"/>
      </w:pPr>
    </w:p>
    <w:p w:rsidR="0036431C" w:rsidRPr="0036431C" w:rsidRDefault="0036431C" w:rsidP="00E149A6">
      <w:pPr>
        <w:shd w:val="clear" w:color="auto" w:fill="FFFFFF"/>
        <w:tabs>
          <w:tab w:val="left" w:pos="1038"/>
        </w:tabs>
        <w:ind w:firstLine="709"/>
        <w:jc w:val="both"/>
        <w:rPr>
          <w:lang w:eastAsia="en-US"/>
        </w:rPr>
      </w:pPr>
      <w:r w:rsidRPr="0036431C">
        <w:lastRenderedPageBreak/>
        <w:t xml:space="preserve">2. </w:t>
      </w:r>
      <w:r w:rsidRPr="0036431C">
        <w:rPr>
          <w:lang w:eastAsia="en-US"/>
        </w:rPr>
        <w:t>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w:t>
      </w:r>
    </w:p>
    <w:p w:rsidR="00E149A6" w:rsidRDefault="00E149A6" w:rsidP="00E149A6">
      <w:pPr>
        <w:tabs>
          <w:tab w:val="left" w:pos="1038"/>
        </w:tabs>
        <w:ind w:firstLine="709"/>
        <w:contextualSpacing/>
        <w:jc w:val="both"/>
      </w:pPr>
    </w:p>
    <w:p w:rsidR="0036431C" w:rsidRPr="0036431C" w:rsidRDefault="0036431C" w:rsidP="00E149A6">
      <w:pPr>
        <w:tabs>
          <w:tab w:val="left" w:pos="1038"/>
        </w:tabs>
        <w:ind w:firstLine="709"/>
        <w:contextualSpacing/>
        <w:jc w:val="both"/>
        <w:rPr>
          <w:lang w:eastAsia="en-US"/>
        </w:rPr>
      </w:pPr>
      <w:r w:rsidRPr="0036431C">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E149A6" w:rsidRDefault="00E149A6" w:rsidP="00E149A6">
      <w:pPr>
        <w:tabs>
          <w:tab w:val="left" w:pos="1038"/>
        </w:tabs>
        <w:ind w:firstLine="709"/>
        <w:contextualSpacing/>
        <w:jc w:val="both"/>
      </w:pPr>
    </w:p>
    <w:p w:rsidR="0036431C" w:rsidRPr="0036431C" w:rsidRDefault="0036431C" w:rsidP="00E149A6">
      <w:pPr>
        <w:tabs>
          <w:tab w:val="left" w:pos="1038"/>
        </w:tabs>
        <w:ind w:firstLine="709"/>
        <w:contextualSpacing/>
        <w:jc w:val="both"/>
      </w:pPr>
      <w:r w:rsidRPr="0036431C">
        <w:t>4. Постановление вступает в силу после его официального опубликования (обнародования) и распространяется на правоотн</w:t>
      </w:r>
      <w:r w:rsidR="00E149A6">
        <w:t>ошения, возникшие                                       с 01.11.2022.</w:t>
      </w:r>
    </w:p>
    <w:p w:rsidR="00E149A6" w:rsidRDefault="00E149A6" w:rsidP="00E149A6">
      <w:pPr>
        <w:tabs>
          <w:tab w:val="left" w:pos="1038"/>
        </w:tabs>
        <w:ind w:firstLine="709"/>
        <w:contextualSpacing/>
        <w:jc w:val="both"/>
      </w:pPr>
    </w:p>
    <w:p w:rsidR="0036431C" w:rsidRPr="0036431C" w:rsidRDefault="0036431C" w:rsidP="00E149A6">
      <w:pPr>
        <w:tabs>
          <w:tab w:val="left" w:pos="1038"/>
        </w:tabs>
        <w:ind w:firstLine="709"/>
        <w:contextualSpacing/>
        <w:jc w:val="both"/>
      </w:pPr>
      <w:r w:rsidRPr="0036431C">
        <w:t xml:space="preserve">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 </w:t>
      </w:r>
    </w:p>
    <w:p w:rsidR="0036431C" w:rsidRPr="0036431C" w:rsidRDefault="0036431C" w:rsidP="00E149A6">
      <w:pPr>
        <w:framePr w:h="274" w:wrap="around" w:vAnchor="text" w:hAnchor="margin" w:x="6" w:y="1916"/>
        <w:ind w:firstLine="709"/>
        <w:jc w:val="both"/>
      </w:pPr>
    </w:p>
    <w:p w:rsidR="0036431C" w:rsidRPr="0036431C" w:rsidRDefault="0036431C" w:rsidP="00E149A6">
      <w:pPr>
        <w:ind w:firstLine="709"/>
        <w:jc w:val="both"/>
      </w:pPr>
    </w:p>
    <w:p w:rsidR="0036431C" w:rsidRPr="0036431C" w:rsidRDefault="0036431C" w:rsidP="00E149A6">
      <w:pPr>
        <w:ind w:firstLine="709"/>
        <w:jc w:val="both"/>
      </w:pPr>
    </w:p>
    <w:p w:rsidR="00F66220" w:rsidRDefault="00F66220" w:rsidP="00E149A6">
      <w:pPr>
        <w:pStyle w:val="ConsPlusNormal"/>
        <w:widowControl/>
        <w:ind w:firstLine="0"/>
        <w:jc w:val="both"/>
        <w:rPr>
          <w:rFonts w:ascii="Times New Roman" w:hAnsi="Times New Roman" w:cs="Times New Roman"/>
          <w:sz w:val="28"/>
          <w:szCs w:val="28"/>
        </w:rPr>
      </w:pPr>
    </w:p>
    <w:p w:rsidR="00AD6888" w:rsidRDefault="00F66220" w:rsidP="00F66220">
      <w:pPr>
        <w:tabs>
          <w:tab w:val="left" w:pos="0"/>
          <w:tab w:val="left" w:pos="8627"/>
        </w:tabs>
        <w:jc w:val="both"/>
        <w:rPr>
          <w:rFonts w:eastAsia="Calibri"/>
          <w:lang w:eastAsia="en-US"/>
        </w:rPr>
      </w:pPr>
      <w:r>
        <w:t xml:space="preserve">Глава района                                                                            </w:t>
      </w:r>
      <w:r w:rsidR="00E149A6">
        <w:t xml:space="preserve">      </w:t>
      </w:r>
      <w:r>
        <w:t xml:space="preserve">            Б.А. Саломатин</w:t>
      </w:r>
    </w:p>
    <w:sectPr w:rsidR="00AD6888" w:rsidSect="00155994">
      <w:headerReference w:type="default" r:id="rId9"/>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881" w:rsidRDefault="00E34881">
      <w:r>
        <w:separator/>
      </w:r>
    </w:p>
  </w:endnote>
  <w:endnote w:type="continuationSeparator" w:id="0">
    <w:p w:rsidR="00E34881" w:rsidRDefault="00E34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881" w:rsidRDefault="00E34881">
      <w:r>
        <w:separator/>
      </w:r>
    </w:p>
  </w:footnote>
  <w:footnote w:type="continuationSeparator" w:id="0">
    <w:p w:rsidR="00E34881" w:rsidRDefault="00E34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144C1F">
          <w:rPr>
            <w:noProof/>
          </w:rPr>
          <w:t>1</w:t>
        </w:r>
        <w:r>
          <w:fldChar w:fldCharType="end"/>
        </w:r>
      </w:p>
    </w:sdtContent>
  </w:sdt>
  <w:p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0D0F3045"/>
    <w:multiLevelType w:val="multilevel"/>
    <w:tmpl w:val="09CE7DC8"/>
    <w:lvl w:ilvl="0">
      <w:start w:val="1"/>
      <w:numFmt w:val="decimal"/>
      <w:lvlText w:val="%1"/>
      <w:lvlJc w:val="left"/>
      <w:pPr>
        <w:ind w:left="480" w:hanging="480"/>
      </w:pPr>
    </w:lvl>
    <w:lvl w:ilvl="1">
      <w:start w:val="1"/>
      <w:numFmt w:val="decimal"/>
      <w:lvlText w:val="%1.%2"/>
      <w:lvlJc w:val="left"/>
      <w:pPr>
        <w:ind w:left="1188" w:hanging="48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8"/>
  </w:num>
  <w:num w:numId="3">
    <w:abstractNumId w:val="6"/>
  </w:num>
  <w:num w:numId="4">
    <w:abstractNumId w:val="25"/>
  </w:num>
  <w:num w:numId="5">
    <w:abstractNumId w:val="28"/>
  </w:num>
  <w:num w:numId="6">
    <w:abstractNumId w:val="7"/>
  </w:num>
  <w:num w:numId="7">
    <w:abstractNumId w:val="15"/>
  </w:num>
  <w:num w:numId="8">
    <w:abstractNumId w:val="5"/>
  </w:num>
  <w:num w:numId="9">
    <w:abstractNumId w:val="10"/>
  </w:num>
  <w:num w:numId="10">
    <w:abstractNumId w:val="18"/>
  </w:num>
  <w:num w:numId="11">
    <w:abstractNumId w:val="17"/>
  </w:num>
  <w:num w:numId="12">
    <w:abstractNumId w:val="26"/>
  </w:num>
  <w:num w:numId="13">
    <w:abstractNumId w:val="24"/>
  </w:num>
  <w:num w:numId="14">
    <w:abstractNumId w:val="20"/>
  </w:num>
  <w:num w:numId="15">
    <w:abstractNumId w:val="0"/>
  </w:num>
  <w:num w:numId="16">
    <w:abstractNumId w:val="12"/>
  </w:num>
  <w:num w:numId="17">
    <w:abstractNumId w:val="19"/>
  </w:num>
  <w:num w:numId="18">
    <w:abstractNumId w:val="27"/>
  </w:num>
  <w:num w:numId="19">
    <w:abstractNumId w:val="30"/>
  </w:num>
  <w:num w:numId="20">
    <w:abstractNumId w:val="9"/>
  </w:num>
  <w:num w:numId="21">
    <w:abstractNumId w:val="23"/>
  </w:num>
  <w:num w:numId="22">
    <w:abstractNumId w:val="21"/>
  </w:num>
  <w:num w:numId="23">
    <w:abstractNumId w:val="29"/>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44C1F"/>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31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2A4"/>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4A58"/>
    <w:rsid w:val="008C6BFD"/>
    <w:rsid w:val="008C7E3E"/>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6E9"/>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49A6"/>
    <w:rsid w:val="00E16D27"/>
    <w:rsid w:val="00E20542"/>
    <w:rsid w:val="00E215BD"/>
    <w:rsid w:val="00E22309"/>
    <w:rsid w:val="00E22FDE"/>
    <w:rsid w:val="00E24C0D"/>
    <w:rsid w:val="00E2598F"/>
    <w:rsid w:val="00E27B10"/>
    <w:rsid w:val="00E30BF9"/>
    <w:rsid w:val="00E31176"/>
    <w:rsid w:val="00E320C4"/>
    <w:rsid w:val="00E33E40"/>
    <w:rsid w:val="00E34881"/>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5829518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A0E87-C73D-4794-A190-EFCF328CF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2310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2022-12-26T08:23:00Z</cp:lastPrinted>
  <dcterms:created xsi:type="dcterms:W3CDTF">2022-12-26T09:20:00Z</dcterms:created>
  <dcterms:modified xsi:type="dcterms:W3CDTF">2022-12-26T09:20:00Z</dcterms:modified>
</cp:coreProperties>
</file>